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0E" w:rsidRPr="00E9790E" w:rsidRDefault="00E9790E" w:rsidP="00740956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90E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E9790E" w:rsidRPr="00E9790E" w:rsidRDefault="007F7534" w:rsidP="0074095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9790E" w:rsidRPr="00E9790E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E9790E" w:rsidRPr="00E9790E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E9790E" w:rsidRPr="00E9790E" w:rsidRDefault="00E9790E" w:rsidP="00740956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90E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124310" w:rsidRDefault="00124310" w:rsidP="00124310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310" w:rsidRDefault="00124310" w:rsidP="00E3424C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C50B2D" w:rsidRPr="00920166" w:rsidRDefault="00C50B2D" w:rsidP="00C50B2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C50B2D" w:rsidRPr="00855F40" w:rsidRDefault="00C50B2D" w:rsidP="007E15A7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1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</w:t>
      </w:r>
      <w:r w:rsidR="007F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овышение</w:t>
      </w:r>
      <w:r w:rsidRPr="0085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квалификации водителей, осуществляющих перевозки опасных грузов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</w:t>
      </w:r>
      <w:r w:rsidR="00665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5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оглашением о международной дорожной перевозке опасных грузов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(специализированный курс по перевозке в цистернах</w:t>
      </w:r>
      <w:r w:rsidR="006C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)», </w:t>
      </w:r>
      <w:r w:rsidR="007F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обучение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134"/>
      </w:tblGrid>
      <w:tr w:rsidR="00C50B2D" w:rsidRPr="00855F40" w:rsidTr="00E3424C">
        <w:trPr>
          <w:trHeight w:val="396"/>
        </w:trPr>
        <w:tc>
          <w:tcPr>
            <w:tcW w:w="709" w:type="dxa"/>
            <w:vMerge w:val="restart"/>
            <w:vAlign w:val="center"/>
          </w:tcPr>
          <w:p w:rsidR="00C50B2D" w:rsidRDefault="00C50B2D" w:rsidP="00E342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7F7534" w:rsidRPr="00E3424C" w:rsidRDefault="007F7534" w:rsidP="00E342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C50B2D" w:rsidRPr="00E3424C" w:rsidRDefault="00C50B2D" w:rsidP="00E3424C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C50B2D" w:rsidRPr="00E3424C" w:rsidRDefault="00C50B2D" w:rsidP="00E3424C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C50B2D" w:rsidRPr="00E3424C" w:rsidRDefault="00C50B2D" w:rsidP="00E3424C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C50B2D" w:rsidRPr="00855F40" w:rsidTr="00E3424C">
        <w:tc>
          <w:tcPr>
            <w:tcW w:w="709" w:type="dxa"/>
            <w:vMerge/>
            <w:vAlign w:val="center"/>
          </w:tcPr>
          <w:p w:rsidR="00C50B2D" w:rsidRPr="00E3424C" w:rsidRDefault="00C50B2D" w:rsidP="00E3424C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50B2D" w:rsidRPr="00E3424C" w:rsidRDefault="00C50B2D" w:rsidP="00E3424C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50B2D" w:rsidRPr="00E3424C" w:rsidRDefault="00C50B2D" w:rsidP="00E3424C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0B2D" w:rsidRPr="00E3424C" w:rsidRDefault="00740956" w:rsidP="00E3424C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="00C50B2D" w:rsidRPr="00E3424C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C50B2D" w:rsidRPr="00E3424C" w:rsidRDefault="00C50B2D" w:rsidP="00E3424C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:rsidR="00C50B2D" w:rsidRPr="00E3424C" w:rsidRDefault="00C50B2D" w:rsidP="00E3424C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3424C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E3424C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C50B2D" w:rsidRPr="00855F40" w:rsidTr="00E3424C">
        <w:tc>
          <w:tcPr>
            <w:tcW w:w="709" w:type="dxa"/>
          </w:tcPr>
          <w:p w:rsidR="00C50B2D" w:rsidRPr="00855F40" w:rsidRDefault="00C50B2D" w:rsidP="00AF5CE9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C50B2D" w:rsidRPr="00855F40" w:rsidRDefault="00C50B2D" w:rsidP="00AF5CE9">
            <w:pPr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Специальные требования, предъявляемые к цистернам, транспортным средствам и дополнительному оборудованию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left="-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-</w:t>
            </w:r>
          </w:p>
        </w:tc>
      </w:tr>
      <w:tr w:rsidR="00C50B2D" w:rsidRPr="00855F40" w:rsidTr="00E3424C">
        <w:tc>
          <w:tcPr>
            <w:tcW w:w="709" w:type="dxa"/>
          </w:tcPr>
          <w:p w:rsidR="00C50B2D" w:rsidRPr="00855F40" w:rsidRDefault="00C50B2D" w:rsidP="00AF5CE9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C50B2D" w:rsidRPr="00855F40" w:rsidRDefault="00C50B2D" w:rsidP="00AF5CE9">
            <w:pPr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Особенности движения транспортных сре</w:t>
            </w:r>
            <w:proofErr w:type="gramStart"/>
            <w:r w:rsidRPr="00855F40">
              <w:rPr>
                <w:rFonts w:eastAsia="Calibri"/>
                <w:sz w:val="24"/>
                <w:szCs w:val="24"/>
              </w:rPr>
              <w:t>дств с з</w:t>
            </w:r>
            <w:proofErr w:type="gramEnd"/>
            <w:r w:rsidRPr="00855F40">
              <w:rPr>
                <w:rFonts w:eastAsia="Calibri"/>
                <w:sz w:val="24"/>
                <w:szCs w:val="24"/>
              </w:rPr>
              <w:t>агруженными и порожними цистернами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left="-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1</w:t>
            </w:r>
          </w:p>
        </w:tc>
      </w:tr>
      <w:tr w:rsidR="00C50B2D" w:rsidRPr="00855F40" w:rsidTr="00E3424C">
        <w:tc>
          <w:tcPr>
            <w:tcW w:w="709" w:type="dxa"/>
          </w:tcPr>
          <w:p w:rsidR="00C50B2D" w:rsidRPr="00855F40" w:rsidRDefault="00C50B2D" w:rsidP="00AF5CE9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C50B2D" w:rsidRPr="00855F40" w:rsidRDefault="00C50B2D" w:rsidP="00AF5CE9">
            <w:pPr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Общие теоретические знания в области различных систем наполнения и опорожнения цистерн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left="-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-</w:t>
            </w:r>
          </w:p>
        </w:tc>
      </w:tr>
      <w:tr w:rsidR="00C50B2D" w:rsidRPr="00855F40" w:rsidTr="00E3424C">
        <w:tc>
          <w:tcPr>
            <w:tcW w:w="709" w:type="dxa"/>
          </w:tcPr>
          <w:p w:rsidR="00C50B2D" w:rsidRPr="00855F40" w:rsidRDefault="00C50B2D" w:rsidP="00AF5CE9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C50B2D" w:rsidRPr="00855F40" w:rsidRDefault="00C50B2D" w:rsidP="00AF5CE9">
            <w:pPr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Специальные дополнительные положения, регулирующие использование цистерн и транспортных средств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left="-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1</w:t>
            </w:r>
          </w:p>
        </w:tc>
      </w:tr>
      <w:tr w:rsidR="00C50B2D" w:rsidRPr="00855F40" w:rsidTr="00E3424C">
        <w:tc>
          <w:tcPr>
            <w:tcW w:w="709" w:type="dxa"/>
          </w:tcPr>
          <w:p w:rsidR="00C50B2D" w:rsidRPr="00855F40" w:rsidRDefault="00C50B2D" w:rsidP="00AF5CE9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F4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C50B2D" w:rsidRPr="00855F40" w:rsidRDefault="00C50B2D" w:rsidP="00AF5CE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55F40">
              <w:rPr>
                <w:rFonts w:eastAsia="Times New Roman"/>
                <w:sz w:val="24"/>
                <w:szCs w:val="24"/>
              </w:rPr>
              <w:t>Действия водителя в случае аварий при перевозке опасных грузов в цистернах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left="-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0B2D" w:rsidRPr="00855F40" w:rsidRDefault="00C50B2D" w:rsidP="00AF5CE9">
            <w:pPr>
              <w:ind w:hanging="108"/>
              <w:jc w:val="center"/>
              <w:rPr>
                <w:sz w:val="24"/>
                <w:szCs w:val="24"/>
              </w:rPr>
            </w:pPr>
            <w:r w:rsidRPr="00855F40">
              <w:rPr>
                <w:sz w:val="24"/>
                <w:szCs w:val="24"/>
              </w:rPr>
              <w:t>1</w:t>
            </w:r>
          </w:p>
        </w:tc>
      </w:tr>
      <w:tr w:rsidR="00E3424C" w:rsidRPr="00855F40" w:rsidTr="00E3424C">
        <w:tc>
          <w:tcPr>
            <w:tcW w:w="6096" w:type="dxa"/>
            <w:gridSpan w:val="2"/>
          </w:tcPr>
          <w:p w:rsidR="00E3424C" w:rsidRPr="00E3424C" w:rsidRDefault="00E3424C" w:rsidP="00E3424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E3424C" w:rsidRPr="00E3424C" w:rsidRDefault="00E3424C" w:rsidP="00AF5CE9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E342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424C" w:rsidRPr="00E3424C" w:rsidRDefault="00E3424C" w:rsidP="00AF5CE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3424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424C" w:rsidRPr="00E3424C" w:rsidRDefault="00E3424C" w:rsidP="00AF5CE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3424C">
              <w:rPr>
                <w:b/>
                <w:sz w:val="24"/>
                <w:szCs w:val="24"/>
              </w:rPr>
              <w:t>-</w:t>
            </w:r>
          </w:p>
        </w:tc>
      </w:tr>
      <w:tr w:rsidR="00C50B2D" w:rsidRPr="00855F40" w:rsidTr="00E3424C">
        <w:tc>
          <w:tcPr>
            <w:tcW w:w="6096" w:type="dxa"/>
            <w:gridSpan w:val="2"/>
          </w:tcPr>
          <w:p w:rsidR="00C50B2D" w:rsidRPr="00E3424C" w:rsidRDefault="00C50B2D" w:rsidP="00E3424C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C50B2D" w:rsidRPr="00E3424C" w:rsidRDefault="00C50B2D" w:rsidP="00AF5CE9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424C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50B2D" w:rsidRPr="00E3424C" w:rsidRDefault="00C50B2D" w:rsidP="00AF5CE9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E342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50B2D" w:rsidRPr="00E3424C" w:rsidRDefault="00C50B2D" w:rsidP="00AF5CE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3424C">
              <w:rPr>
                <w:b/>
                <w:sz w:val="24"/>
                <w:szCs w:val="24"/>
              </w:rPr>
              <w:t>3</w:t>
            </w:r>
          </w:p>
        </w:tc>
      </w:tr>
    </w:tbl>
    <w:p w:rsidR="00C50B2D" w:rsidRDefault="00C50B2D"/>
    <w:p w:rsidR="00665FE2" w:rsidRDefault="00665FE2"/>
    <w:p w:rsidR="00665FE2" w:rsidRDefault="00665FE2"/>
    <w:p w:rsidR="00665FE2" w:rsidRDefault="00665FE2"/>
    <w:p w:rsidR="00665FE2" w:rsidRDefault="00665FE2"/>
    <w:p w:rsidR="00665FE2" w:rsidRDefault="00665FE2"/>
    <w:p w:rsidR="00665FE2" w:rsidRDefault="00665FE2"/>
    <w:p w:rsidR="00665FE2" w:rsidRDefault="00665FE2"/>
    <w:p w:rsidR="00665FE2" w:rsidRDefault="00665FE2"/>
    <w:p w:rsidR="00665FE2" w:rsidRDefault="00665FE2">
      <w:bookmarkStart w:id="0" w:name="_GoBack"/>
      <w:bookmarkEnd w:id="0"/>
    </w:p>
    <w:p w:rsidR="00665FE2" w:rsidRDefault="00665FE2"/>
    <w:p w:rsidR="00665FE2" w:rsidRDefault="00665FE2"/>
    <w:p w:rsidR="00665FE2" w:rsidRPr="0095064E" w:rsidRDefault="00665FE2" w:rsidP="00665FE2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64E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665FE2" w:rsidRPr="0095064E" w:rsidRDefault="00665FE2" w:rsidP="00665FE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5064E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95064E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665FE2" w:rsidRPr="0095064E" w:rsidRDefault="00665FE2" w:rsidP="00665FE2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64E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665FE2" w:rsidRDefault="00665FE2" w:rsidP="00665FE2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FE2" w:rsidRDefault="00665FE2" w:rsidP="00665FE2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665FE2" w:rsidRPr="00920166" w:rsidRDefault="00665FE2" w:rsidP="00665FE2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665FE2" w:rsidRDefault="00665FE2" w:rsidP="00665FE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«Повышение</w:t>
      </w:r>
      <w:r w:rsidRPr="00ED4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квалификации водителей, осуществляющих перевозки опасных грузов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4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D4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оглашением о международной дорожной перевозке опасных грузов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4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(специализированны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курс по перевозке в цистернах)», повторное обучение</w:t>
      </w:r>
    </w:p>
    <w:p w:rsidR="00665FE2" w:rsidRPr="00ED4668" w:rsidRDefault="00665FE2" w:rsidP="00665FE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134"/>
      </w:tblGrid>
      <w:tr w:rsidR="00665FE2" w:rsidRPr="00ED4668" w:rsidTr="00E16153">
        <w:trPr>
          <w:trHeight w:val="396"/>
        </w:trPr>
        <w:tc>
          <w:tcPr>
            <w:tcW w:w="709" w:type="dxa"/>
            <w:vMerge w:val="restart"/>
            <w:vAlign w:val="center"/>
          </w:tcPr>
          <w:p w:rsidR="00665FE2" w:rsidRDefault="00665FE2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65FE2" w:rsidRPr="00AD0A90" w:rsidRDefault="00665FE2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665FE2" w:rsidRPr="00AD0A90" w:rsidRDefault="00665FE2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665FE2" w:rsidRPr="00ED4668" w:rsidTr="00E16153">
        <w:tc>
          <w:tcPr>
            <w:tcW w:w="709" w:type="dxa"/>
            <w:vMerge/>
            <w:vAlign w:val="center"/>
          </w:tcPr>
          <w:p w:rsidR="00665FE2" w:rsidRPr="00AD0A90" w:rsidRDefault="00665FE2" w:rsidP="00E16153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65FE2" w:rsidRPr="00AD0A90" w:rsidRDefault="00665FE2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5FE2" w:rsidRPr="00AD0A90" w:rsidRDefault="00665FE2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Pr="00AD0A90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65FE2" w:rsidRPr="00AD0A90" w:rsidRDefault="00665FE2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:rsidR="00665FE2" w:rsidRPr="00AD0A90" w:rsidRDefault="00665FE2" w:rsidP="00E16153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D0A90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AD0A90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665FE2" w:rsidRPr="00ED4668" w:rsidTr="00E16153">
        <w:tc>
          <w:tcPr>
            <w:tcW w:w="709" w:type="dxa"/>
          </w:tcPr>
          <w:p w:rsidR="00665FE2" w:rsidRPr="00ED4668" w:rsidRDefault="00665FE2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665FE2" w:rsidRPr="00ED4668" w:rsidRDefault="00665FE2" w:rsidP="00E16153">
            <w:pPr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Специальные требования, предъявляемые к цистернам, транспортным средствам и дополнительному оборудованию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65FE2" w:rsidRPr="00ED4668" w:rsidTr="00E16153">
        <w:tc>
          <w:tcPr>
            <w:tcW w:w="709" w:type="dxa"/>
          </w:tcPr>
          <w:p w:rsidR="00665FE2" w:rsidRPr="00ED4668" w:rsidRDefault="00665FE2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665FE2" w:rsidRPr="00ED4668" w:rsidRDefault="00665FE2" w:rsidP="00E16153">
            <w:pPr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Особенности движения транспортных сре</w:t>
            </w:r>
            <w:proofErr w:type="gramStart"/>
            <w:r w:rsidRPr="00ED4668">
              <w:rPr>
                <w:rFonts w:eastAsia="Calibri"/>
                <w:sz w:val="24"/>
                <w:szCs w:val="24"/>
              </w:rPr>
              <w:t>дств с з</w:t>
            </w:r>
            <w:proofErr w:type="gramEnd"/>
            <w:r w:rsidRPr="00ED4668">
              <w:rPr>
                <w:rFonts w:eastAsia="Calibri"/>
                <w:sz w:val="24"/>
                <w:szCs w:val="24"/>
              </w:rPr>
              <w:t>агруженными и порожними цистернами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65FE2" w:rsidRPr="00ED4668" w:rsidTr="00E16153">
        <w:tc>
          <w:tcPr>
            <w:tcW w:w="709" w:type="dxa"/>
          </w:tcPr>
          <w:p w:rsidR="00665FE2" w:rsidRPr="00ED4668" w:rsidRDefault="00665FE2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665FE2" w:rsidRPr="00ED4668" w:rsidRDefault="00665FE2" w:rsidP="00E16153">
            <w:pPr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Общие теоретические знания в области различных систем наполнения и опорожнения цистерн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65FE2" w:rsidRPr="00ED4668" w:rsidTr="00E16153">
        <w:tc>
          <w:tcPr>
            <w:tcW w:w="709" w:type="dxa"/>
          </w:tcPr>
          <w:p w:rsidR="00665FE2" w:rsidRPr="00ED4668" w:rsidRDefault="00665FE2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665FE2" w:rsidRPr="00ED4668" w:rsidRDefault="00665FE2" w:rsidP="00E16153">
            <w:pPr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Специальные дополнительные положения, регулирующие использование цистерн и транспортных средств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665FE2" w:rsidRPr="00ED4668" w:rsidTr="00E16153">
        <w:tc>
          <w:tcPr>
            <w:tcW w:w="709" w:type="dxa"/>
          </w:tcPr>
          <w:p w:rsidR="00665FE2" w:rsidRPr="00ED4668" w:rsidRDefault="00665FE2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665FE2" w:rsidRPr="00ED4668" w:rsidRDefault="00665FE2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D4668">
              <w:rPr>
                <w:rFonts w:eastAsia="Times New Roman"/>
                <w:sz w:val="24"/>
                <w:szCs w:val="24"/>
              </w:rPr>
              <w:t>Действия водителя в случае аварий при перевозке опасных грузов в цистернах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5FE2" w:rsidRPr="00ED4668" w:rsidRDefault="00665FE2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ED4668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665FE2" w:rsidRPr="00ED4668" w:rsidTr="00E16153">
        <w:tc>
          <w:tcPr>
            <w:tcW w:w="6096" w:type="dxa"/>
            <w:gridSpan w:val="2"/>
          </w:tcPr>
          <w:p w:rsidR="00665FE2" w:rsidRPr="00AD0A90" w:rsidRDefault="00665FE2" w:rsidP="00E1615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65FE2" w:rsidRPr="00ED4668" w:rsidTr="00E16153">
        <w:tc>
          <w:tcPr>
            <w:tcW w:w="6096" w:type="dxa"/>
            <w:gridSpan w:val="2"/>
          </w:tcPr>
          <w:p w:rsidR="00665FE2" w:rsidRPr="00AD0A90" w:rsidRDefault="00665FE2" w:rsidP="00E16153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5FE2" w:rsidRPr="00AD0A90" w:rsidRDefault="00665FE2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0A90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</w:tbl>
    <w:p w:rsidR="00665FE2" w:rsidRDefault="00665FE2" w:rsidP="00665FE2"/>
    <w:p w:rsidR="00665FE2" w:rsidRDefault="00665FE2"/>
    <w:sectPr w:rsidR="0066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CF"/>
    <w:rsid w:val="00114123"/>
    <w:rsid w:val="00124310"/>
    <w:rsid w:val="00191404"/>
    <w:rsid w:val="00665FE2"/>
    <w:rsid w:val="006C4481"/>
    <w:rsid w:val="00740956"/>
    <w:rsid w:val="007E15A7"/>
    <w:rsid w:val="007F7534"/>
    <w:rsid w:val="009229CF"/>
    <w:rsid w:val="00B125FD"/>
    <w:rsid w:val="00C50B2D"/>
    <w:rsid w:val="00DD2962"/>
    <w:rsid w:val="00E3424C"/>
    <w:rsid w:val="00E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B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B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ukc3</cp:lastModifiedBy>
  <cp:revision>2</cp:revision>
  <dcterms:created xsi:type="dcterms:W3CDTF">2025-12-26T10:06:00Z</dcterms:created>
  <dcterms:modified xsi:type="dcterms:W3CDTF">2025-12-26T10:06:00Z</dcterms:modified>
</cp:coreProperties>
</file>